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00" w:rsidRDefault="00501500" w:rsidP="00501500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Monroe Township Planning Board Meeting Agenda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                                        </w:t>
      </w:r>
      <w:r>
        <w:rPr>
          <w:rStyle w:val="Strong"/>
          <w:rFonts w:ascii="Calibri" w:hAnsi="Calibri"/>
        </w:rPr>
        <w:t>                        A</w:t>
      </w:r>
      <w:r>
        <w:rPr>
          <w:rStyle w:val="Strong"/>
          <w:rFonts w:ascii="Calibri" w:hAnsi="Calibri"/>
          <w:color w:val="000000"/>
        </w:rPr>
        <w:t>pril 12, 2017 at 7:00 pm</w:t>
      </w:r>
    </w:p>
    <w:p w:rsidR="00501500" w:rsidRDefault="00501500" w:rsidP="00501500">
      <w:pPr>
        <w:shd w:val="clear" w:color="auto" w:fill="FFFFFF"/>
        <w:rPr>
          <w:rStyle w:val="Strong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Pledge of Allegiance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  <w:r>
        <w:rPr>
          <w:rStyle w:val="Strong"/>
          <w:rFonts w:ascii="Calibri" w:hAnsi="Calibri"/>
          <w:sz w:val="22"/>
          <w:szCs w:val="22"/>
          <w:u w:val="single"/>
        </w:rPr>
        <w:t>Moment of Silence</w:t>
      </w:r>
    </w:p>
    <w:p w:rsidR="00501500" w:rsidRDefault="00501500" w:rsidP="00501500">
      <w:pPr>
        <w:shd w:val="clear" w:color="auto" w:fill="FFFFFF"/>
      </w:pPr>
      <w:r>
        <w:rPr>
          <w:rFonts w:ascii="Calibri" w:hAnsi="Calibri"/>
          <w:sz w:val="22"/>
          <w:szCs w:val="22"/>
        </w:rPr>
        <w:t>“Please stand for a Moment of Silence in memory of Mr. Cooper, a longtime Planning Board Member who recently passed away”</w:t>
      </w:r>
    </w:p>
    <w:p w:rsidR="00501500" w:rsidRDefault="00501500" w:rsidP="00501500">
      <w:pPr>
        <w:shd w:val="clear" w:color="auto" w:fill="FFFFFF"/>
        <w:rPr>
          <w:rFonts w:ascii="Calibri" w:hAnsi="Calibri"/>
          <w:sz w:val="22"/>
          <w:szCs w:val="22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Call to Order 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notice of this meeting was given as required in the Open Public Meetings Act on January 11, 2018 and a copy was posted on the first floor bulletin board and a copy was given to the Township Clerk.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"Be advised, no new business or item of discussion will be started after 10:30 pm and the meeting shall terminate no later than 11:00 pm".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Roll Call: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Members: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Boorstein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Crane, Vice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Flaherty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Councilman, Mr. Heffner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Masterson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O'Brien,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Scardino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Mayor, Mr. Teefy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1, Mr. Colavita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2, Mr. Cotton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Professionals: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Engineer, Raymond Jordan, ARH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Planner, Tim Kernan, Maser Consulting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Solicitor, Joseph Rocco, Campbell Rocco Law Firm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Secretary, Rosemary Flaherty</w:t>
      </w:r>
    </w:p>
    <w:p w:rsidR="00501500" w:rsidRDefault="00501500" w:rsidP="00501500">
      <w:pPr>
        <w:shd w:val="clear" w:color="auto" w:fill="FFFFFF"/>
        <w:spacing w:after="2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 Liaison, Bob Heffner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 xml:space="preserve">Memorialization of </w:t>
      </w:r>
      <w:proofErr w:type="gramStart"/>
      <w:r>
        <w:rPr>
          <w:rStyle w:val="Strong"/>
          <w:rFonts w:ascii="Calibri" w:hAnsi="Calibri"/>
          <w:color w:val="000000"/>
          <w:u w:val="single"/>
        </w:rPr>
        <w:t>Resolutions:​</w:t>
      </w:r>
      <w:proofErr w:type="gramEnd"/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Resolution PB #28-2018, Closed Session – Litigation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Resolution PB # 29-2018, Extension Request, PB-64-17, Monroe Cross Keys LLC, Minor Subdivision and Lot Line Adjustment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 xml:space="preserve">Resolution PB #30-2018, Application WSP-08-2018, </w:t>
      </w:r>
      <w:proofErr w:type="spellStart"/>
      <w:r>
        <w:rPr>
          <w:rStyle w:val="Strong"/>
          <w:rFonts w:ascii="Calibri" w:hAnsi="Calibri"/>
          <w:color w:val="000000"/>
          <w:u w:val="single"/>
        </w:rPr>
        <w:t>Rajipo</w:t>
      </w:r>
      <w:proofErr w:type="spellEnd"/>
      <w:r>
        <w:rPr>
          <w:rStyle w:val="Strong"/>
          <w:rFonts w:ascii="Calibri" w:hAnsi="Calibri"/>
          <w:color w:val="000000"/>
          <w:u w:val="single"/>
        </w:rPr>
        <w:t xml:space="preserve"> Enterprise Site Plan Waiver, Block 110.0101 Lot 1, 717 </w:t>
      </w:r>
      <w:proofErr w:type="spellStart"/>
      <w:r>
        <w:rPr>
          <w:rStyle w:val="Strong"/>
          <w:rFonts w:ascii="Calibri" w:hAnsi="Calibri"/>
          <w:color w:val="000000"/>
          <w:u w:val="single"/>
        </w:rPr>
        <w:t>Corkery</w:t>
      </w:r>
      <w:proofErr w:type="spellEnd"/>
      <w:r>
        <w:rPr>
          <w:rStyle w:val="Strong"/>
          <w:rFonts w:ascii="Calibri" w:hAnsi="Calibri"/>
          <w:color w:val="000000"/>
          <w:u w:val="single"/>
        </w:rPr>
        <w:t xml:space="preserve"> Lane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lastRenderedPageBreak/>
        <w:t>Resolution PB-31-2018, Application #477-SP, Crossroads, Minor Site Plan, Block 3601 </w:t>
      </w:r>
      <w:r>
        <w:rPr>
          <w:rStyle w:val="Strong"/>
          <w:rFonts w:ascii="Calibri" w:hAnsi="Calibri"/>
          <w:color w:val="000000"/>
        </w:rPr>
        <w:t>Lot 6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Resolution PB #32-2018, Application #478-SP, Mainland Produce, Minor Site Plan, Block 3601 Lot 6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Pr="00501500" w:rsidRDefault="00501500" w:rsidP="00501500">
      <w:pPr>
        <w:shd w:val="clear" w:color="auto" w:fill="FFFFFF"/>
        <w:rPr>
          <w:rFonts w:ascii="Calibri" w:hAnsi="Calibri"/>
          <w:color w:val="000000"/>
          <w:u w:val="single"/>
        </w:rPr>
      </w:pPr>
      <w:r w:rsidRPr="00501500">
        <w:rPr>
          <w:rStyle w:val="Strong"/>
          <w:rFonts w:ascii="Calibri" w:hAnsi="Calibri"/>
          <w:color w:val="000000"/>
          <w:u w:val="single"/>
        </w:rPr>
        <w:t>Extension Requests: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 w:rsidRPr="00501500">
        <w:rPr>
          <w:rStyle w:val="Strong"/>
          <w:rFonts w:ascii="Calibri" w:hAnsi="Calibri"/>
          <w:color w:val="000000"/>
          <w:u w:val="single"/>
        </w:rPr>
        <w:t>Sam's Real Estate, Application #SP-395</w:t>
      </w:r>
      <w:r>
        <w:rPr>
          <w:rStyle w:val="Strong"/>
          <w:rFonts w:ascii="Calibri" w:hAnsi="Calibri"/>
          <w:color w:val="000000"/>
        </w:rPr>
        <w:t xml:space="preserve">, 334 Berlin Cross Keys Road, </w:t>
      </w:r>
      <w:proofErr w:type="gramStart"/>
      <w:r>
        <w:rPr>
          <w:rStyle w:val="Strong"/>
          <w:rFonts w:ascii="Calibri" w:hAnsi="Calibri"/>
          <w:color w:val="000000"/>
        </w:rPr>
        <w:t>1 year</w:t>
      </w:r>
      <w:proofErr w:type="gramEnd"/>
      <w:r>
        <w:rPr>
          <w:rStyle w:val="Strong"/>
          <w:rFonts w:ascii="Calibri" w:hAnsi="Calibri"/>
          <w:color w:val="000000"/>
        </w:rPr>
        <w:t xml:space="preserve"> extension request, Final Site Plan Approval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 w:rsidRPr="00501500">
        <w:rPr>
          <w:rStyle w:val="Strong"/>
          <w:rFonts w:ascii="Calibri" w:hAnsi="Calibri"/>
          <w:color w:val="000000"/>
          <w:u w:val="single"/>
        </w:rPr>
        <w:t>Pin Oak Estates, Morgan Development Group, Application #</w:t>
      </w:r>
      <w:proofErr w:type="gramStart"/>
      <w:r w:rsidRPr="00501500">
        <w:rPr>
          <w:rStyle w:val="Strong"/>
          <w:rFonts w:ascii="Calibri" w:hAnsi="Calibri"/>
          <w:color w:val="000000"/>
          <w:u w:val="single"/>
        </w:rPr>
        <w:t>1751</w:t>
      </w:r>
      <w:r>
        <w:rPr>
          <w:rStyle w:val="Strong"/>
          <w:rFonts w:ascii="Calibri" w:hAnsi="Calibri"/>
          <w:color w:val="000000"/>
        </w:rPr>
        <w:t>,  1</w:t>
      </w:r>
      <w:proofErr w:type="gramEnd"/>
      <w:r>
        <w:rPr>
          <w:rStyle w:val="Strong"/>
          <w:rFonts w:ascii="Calibri" w:hAnsi="Calibri"/>
          <w:color w:val="000000"/>
        </w:rPr>
        <w:t xml:space="preserve"> year extension request, Preliminary Major Subdivision Approval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-          </w:t>
      </w:r>
      <w:r w:rsidRPr="00501500">
        <w:rPr>
          <w:rStyle w:val="Strong"/>
          <w:rFonts w:ascii="Calibri" w:hAnsi="Calibri"/>
          <w:color w:val="000000"/>
          <w:u w:val="single"/>
        </w:rPr>
        <w:t>Morgan Landing, Morgan Landing Group, Application #</w:t>
      </w:r>
      <w:proofErr w:type="gramStart"/>
      <w:r w:rsidRPr="00501500">
        <w:rPr>
          <w:rStyle w:val="Strong"/>
          <w:rFonts w:ascii="Calibri" w:hAnsi="Calibri"/>
          <w:color w:val="000000"/>
          <w:u w:val="single"/>
        </w:rPr>
        <w:t>1723</w:t>
      </w:r>
      <w:r>
        <w:rPr>
          <w:rStyle w:val="Strong"/>
          <w:rFonts w:ascii="Calibri" w:hAnsi="Calibri"/>
          <w:color w:val="000000"/>
        </w:rPr>
        <w:t xml:space="preserve"> ,</w:t>
      </w:r>
      <w:proofErr w:type="gramEnd"/>
      <w:r>
        <w:rPr>
          <w:rStyle w:val="Strong"/>
          <w:rFonts w:ascii="Calibri" w:hAnsi="Calibri"/>
          <w:color w:val="000000"/>
        </w:rPr>
        <w:t xml:space="preserve"> 1 year extension request Final Major Subdivision Approval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        </w:t>
      </w:r>
      <w:r w:rsidRPr="00501500">
        <w:rPr>
          <w:rStyle w:val="Strong"/>
          <w:rFonts w:ascii="Calibri" w:hAnsi="Calibri"/>
          <w:color w:val="000000"/>
          <w:u w:val="single"/>
        </w:rPr>
        <w:t>Grandview Mews, Application #1839,</w:t>
      </w:r>
      <w:r>
        <w:rPr>
          <w:rStyle w:val="Strong"/>
          <w:rFonts w:ascii="Calibri" w:hAnsi="Calibri"/>
          <w:color w:val="000000"/>
        </w:rPr>
        <w:t xml:space="preserve"> </w:t>
      </w:r>
      <w:proofErr w:type="gramStart"/>
      <w:r>
        <w:rPr>
          <w:rStyle w:val="Strong"/>
          <w:rFonts w:ascii="Calibri" w:hAnsi="Calibri"/>
          <w:color w:val="000000"/>
        </w:rPr>
        <w:t>3 year</w:t>
      </w:r>
      <w:proofErr w:type="gramEnd"/>
      <w:r>
        <w:rPr>
          <w:rStyle w:val="Strong"/>
          <w:rFonts w:ascii="Calibri" w:hAnsi="Calibri"/>
          <w:color w:val="000000"/>
        </w:rPr>
        <w:t xml:space="preserve"> extension request, Preliminary and Final Approval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spacing w:after="240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proofErr w:type="spellStart"/>
      <w:r w:rsidRPr="00501500">
        <w:rPr>
          <w:rStyle w:val="Strong"/>
          <w:rFonts w:ascii="Calibri" w:hAnsi="Calibri"/>
          <w:color w:val="000000"/>
          <w:u w:val="single"/>
        </w:rPr>
        <w:t>Woodview</w:t>
      </w:r>
      <w:proofErr w:type="spellEnd"/>
      <w:r w:rsidRPr="00501500">
        <w:rPr>
          <w:rStyle w:val="Strong"/>
          <w:rFonts w:ascii="Calibri" w:hAnsi="Calibri"/>
          <w:color w:val="000000"/>
          <w:u w:val="single"/>
        </w:rPr>
        <w:t xml:space="preserve"> Townhomes, Application #1829</w:t>
      </w:r>
      <w:r>
        <w:rPr>
          <w:rStyle w:val="Strong"/>
          <w:rFonts w:ascii="Calibri" w:hAnsi="Calibri"/>
          <w:color w:val="000000"/>
        </w:rPr>
        <w:t xml:space="preserve">, </w:t>
      </w:r>
      <w:proofErr w:type="gramStart"/>
      <w:r>
        <w:rPr>
          <w:rStyle w:val="Strong"/>
          <w:rFonts w:ascii="Calibri" w:hAnsi="Calibri"/>
          <w:color w:val="000000"/>
        </w:rPr>
        <w:t>1 year</w:t>
      </w:r>
      <w:proofErr w:type="gramEnd"/>
      <w:r>
        <w:rPr>
          <w:rStyle w:val="Strong"/>
          <w:rFonts w:ascii="Calibri" w:hAnsi="Calibri"/>
          <w:color w:val="000000"/>
        </w:rPr>
        <w:t xml:space="preserve"> extension request, Preliminary and Final Major Subdivision Approval</w:t>
      </w:r>
    </w:p>
    <w:p w:rsidR="00501500" w:rsidRDefault="00501500" w:rsidP="00501500">
      <w:pPr>
        <w:shd w:val="clear" w:color="auto" w:fill="FFFFFF"/>
        <w:spacing w:after="240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Site Plan Waivers: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>Application WSP-07-2018, China House Site Plan Waiver, 100 South Black Horse Pike, Block 1904 Lot 39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applicant is proposing to operate a restaurant at this location for Chinese cuisine.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>Application WSP-10-2018, Primus on behalf of Vapor Maker Site Plan Waiver, Block 1502 Lot 26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applicant is applying for aromatherapy and vapor retail products.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> Application WSP-12-2018, Thomas Spaulding, 33 West Black Horse Pike, Block 6301 Lots 31, 32, 33,34 </w:t>
      </w:r>
      <w:r>
        <w:rPr>
          <w:rFonts w:ascii="Calibri" w:hAnsi="Calibri"/>
          <w:color w:val="000000"/>
        </w:rPr>
        <w:br/>
        <w:t>The applicant is proposing a used automobiles sales business at this location.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 xml:space="preserve">Application WSP-13-2018, </w:t>
      </w:r>
      <w:proofErr w:type="spellStart"/>
      <w:r>
        <w:rPr>
          <w:rStyle w:val="Strong"/>
          <w:rFonts w:ascii="Calibri" w:hAnsi="Calibri"/>
          <w:color w:val="000000"/>
          <w:u w:val="single"/>
        </w:rPr>
        <w:t>Kel</w:t>
      </w:r>
      <w:proofErr w:type="spellEnd"/>
      <w:r>
        <w:rPr>
          <w:rStyle w:val="Strong"/>
          <w:rFonts w:ascii="Calibri" w:hAnsi="Calibri"/>
          <w:color w:val="000000"/>
          <w:u w:val="single"/>
        </w:rPr>
        <w:t xml:space="preserve"> and Ingrid Robinson, 1951 North Black Horse Pike, Block 201 Lot 51</w:t>
      </w:r>
      <w:r>
        <w:rPr>
          <w:rFonts w:ascii="Calibri" w:hAnsi="Calibri"/>
          <w:color w:val="000000"/>
        </w:rPr>
        <w:br/>
        <w:t>The applicant is proposing a dance center at this location.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 </w:t>
      </w:r>
      <w:r>
        <w:rPr>
          <w:rStyle w:val="Strong"/>
          <w:rFonts w:ascii="Calibri" w:hAnsi="Calibri"/>
          <w:color w:val="000000"/>
          <w:u w:val="single"/>
        </w:rPr>
        <w:t>Application WSP-14-2018, Greyhound Rescue, 2688 South Black Horse Pike, Block 5501 Lot 5</w:t>
      </w:r>
      <w:r>
        <w:rPr>
          <w:rFonts w:ascii="Calibri" w:hAnsi="Calibri"/>
          <w:color w:val="000000"/>
        </w:rPr>
        <w:br/>
        <w:t>The applicant is proposing a rescue kennel at this location.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          </w:t>
      </w:r>
      <w:r>
        <w:rPr>
          <w:rStyle w:val="Strong"/>
          <w:rFonts w:ascii="Calibri" w:hAnsi="Calibri"/>
          <w:color w:val="000000"/>
          <w:u w:val="single"/>
        </w:rPr>
        <w:t>Application WSP-15-2018, Best Auto Deals, 4335 South Black Horse Pike, Block 6401 Lot 16</w:t>
      </w:r>
      <w:r>
        <w:rPr>
          <w:rFonts w:ascii="Calibri" w:hAnsi="Calibri"/>
          <w:color w:val="000000"/>
        </w:rPr>
        <w:br/>
        <w:t>The applicant is proposing an automobile sales business at this location.</w:t>
      </w:r>
      <w:r>
        <w:rPr>
          <w:rFonts w:ascii="Calibri" w:hAnsi="Calibri"/>
          <w:color w:val="000000"/>
        </w:rPr>
        <w:br/>
        <w:t> -          </w:t>
      </w:r>
      <w:r>
        <w:rPr>
          <w:rStyle w:val="Strong"/>
          <w:rFonts w:ascii="Calibri" w:hAnsi="Calibri"/>
          <w:color w:val="000000"/>
        </w:rPr>
        <w:t xml:space="preserve">Application WSP-16-2018, Cindi </w:t>
      </w:r>
      <w:proofErr w:type="spellStart"/>
      <w:r>
        <w:rPr>
          <w:rStyle w:val="Strong"/>
          <w:rFonts w:ascii="Calibri" w:hAnsi="Calibri"/>
          <w:color w:val="000000"/>
        </w:rPr>
        <w:t>Phung</w:t>
      </w:r>
      <w:proofErr w:type="spellEnd"/>
      <w:r>
        <w:rPr>
          <w:rStyle w:val="Strong"/>
          <w:rFonts w:ascii="Calibri" w:hAnsi="Calibri"/>
          <w:color w:val="000000"/>
        </w:rPr>
        <w:t>, 2493 South Black Horse Pike, Block 8601 Lot 17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applicant is proposing a Buddhist church at the location.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Public Portion: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At this time anyone wishing to address the public for comments. 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Minutes Approval: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          3/22/2018 Minutes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A</w:t>
      </w:r>
      <w:r>
        <w:rPr>
          <w:rStyle w:val="Strong"/>
          <w:rFonts w:ascii="Calibri" w:hAnsi="Calibri"/>
          <w:color w:val="000000"/>
          <w:u w:val="single"/>
        </w:rPr>
        <w:t>djourn: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color w:val="282828"/>
        </w:rPr>
        <w:t> </w:t>
      </w:r>
    </w:p>
    <w:p w:rsidR="009B798A" w:rsidRDefault="009B798A"/>
    <w:sectPr w:rsidR="009B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0"/>
    <w:rsid w:val="00501500"/>
    <w:rsid w:val="009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32D1"/>
  <w15:chartTrackingRefBased/>
  <w15:docId w15:val="{E64D07C6-424E-406E-96F4-A1384A1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5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500"/>
    <w:rPr>
      <w:b/>
      <w:bCs/>
    </w:rPr>
  </w:style>
  <w:style w:type="character" w:styleId="Emphasis">
    <w:name w:val="Emphasis"/>
    <w:basedOn w:val="DefaultParagraphFont"/>
    <w:uiPriority w:val="20"/>
    <w:qFormat/>
    <w:rsid w:val="00501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1</cp:revision>
  <dcterms:created xsi:type="dcterms:W3CDTF">2018-04-11T13:28:00Z</dcterms:created>
  <dcterms:modified xsi:type="dcterms:W3CDTF">2018-04-11T13:31:00Z</dcterms:modified>
</cp:coreProperties>
</file>